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73" w:rsidRPr="005F7573" w:rsidRDefault="005F7573" w:rsidP="005F7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573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F7573" w:rsidRPr="005F7573" w:rsidRDefault="005F7573" w:rsidP="005F7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573">
        <w:rPr>
          <w:rFonts w:ascii="Times New Roman" w:hAnsi="Times New Roman" w:cs="Times New Roman"/>
          <w:b/>
          <w:bCs/>
          <w:sz w:val="24"/>
          <w:szCs w:val="24"/>
        </w:rPr>
        <w:t>ИНОСТРАННЫХ ГОСУДАРСТВ, ГРАЖДАНЕ КОТОРЫХ И ЛИЦА, ИМЕЮЩИЕ</w:t>
      </w:r>
    </w:p>
    <w:p w:rsidR="005F7573" w:rsidRPr="005F7573" w:rsidRDefault="005F7573" w:rsidP="005F7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573">
        <w:rPr>
          <w:rFonts w:ascii="Times New Roman" w:hAnsi="Times New Roman" w:cs="Times New Roman"/>
          <w:b/>
          <w:bCs/>
          <w:sz w:val="24"/>
          <w:szCs w:val="24"/>
        </w:rPr>
        <w:t>ВИД НА ЖИТЕЛЬСТВО ЛИБО ИНОЙ ДОКУМЕНТ, ПОДТВЕРЖДАЮЩИЙ</w:t>
      </w:r>
    </w:p>
    <w:p w:rsidR="005F7573" w:rsidRPr="005F7573" w:rsidRDefault="005F7573" w:rsidP="005F7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573">
        <w:rPr>
          <w:rFonts w:ascii="Times New Roman" w:hAnsi="Times New Roman" w:cs="Times New Roman"/>
          <w:b/>
          <w:bCs/>
          <w:sz w:val="24"/>
          <w:szCs w:val="24"/>
        </w:rPr>
        <w:t>ПРАВО НА ПОСТОЯННОЕ ПРОЖИВАНИЕ В КОТОРЫХ, МОГУТ ВЪЕЗЖАТЬ</w:t>
      </w:r>
    </w:p>
    <w:p w:rsidR="005F7573" w:rsidRPr="005F7573" w:rsidRDefault="005F7573" w:rsidP="005F7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573">
        <w:rPr>
          <w:rFonts w:ascii="Times New Roman" w:hAnsi="Times New Roman" w:cs="Times New Roman"/>
          <w:b/>
          <w:bCs/>
          <w:sz w:val="24"/>
          <w:szCs w:val="24"/>
        </w:rPr>
        <w:t>В РОССИЙСКУЮ ФЕДЕРАЦИЮ ИЗ ЭТИХ ГОСУДАРСТВ ЧЕРЕЗ ВОЗДУШНЫЕ</w:t>
      </w:r>
    </w:p>
    <w:p w:rsidR="005F7573" w:rsidRPr="005F7573" w:rsidRDefault="005F7573" w:rsidP="005F7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573">
        <w:rPr>
          <w:rFonts w:ascii="Times New Roman" w:hAnsi="Times New Roman" w:cs="Times New Roman"/>
          <w:b/>
          <w:bCs/>
          <w:sz w:val="24"/>
          <w:szCs w:val="24"/>
        </w:rPr>
        <w:t>ПУНКТЫ ПРОПУСКА ЧЕРЕЗ ГОСУДАРСТВЕННУЮ ГРАНИЦУ</w:t>
      </w:r>
    </w:p>
    <w:p w:rsidR="005F7573" w:rsidRPr="005F7573" w:rsidRDefault="005F7573" w:rsidP="005F7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573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5F7573" w:rsidRPr="005F7573" w:rsidRDefault="005F7573" w:rsidP="005F7573">
      <w:p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 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Танзания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Тур</w:t>
      </w:r>
      <w:bookmarkStart w:id="0" w:name="_GoBack"/>
      <w:bookmarkEnd w:id="0"/>
      <w:r w:rsidRPr="005F7573">
        <w:rPr>
          <w:rFonts w:ascii="Times New Roman" w:hAnsi="Times New Roman" w:cs="Times New Roman"/>
          <w:sz w:val="24"/>
          <w:szCs w:val="24"/>
        </w:rPr>
        <w:t>ция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Швейцария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Египет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Мальдивы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Объединенные Арабские Эмираты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Казахстан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Киргизия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Республика Корея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Куба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Сербия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Япония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Сейшельские Острова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Эфиопия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Вьетнам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Индия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Катар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Финляндия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Азербайджан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Армения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Греция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Сингапур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Венесуэла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Германия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Сирия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Таджикистан</w:t>
      </w:r>
    </w:p>
    <w:p w:rsidR="005F7573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Узбекистан</w:t>
      </w:r>
    </w:p>
    <w:p w:rsidR="00E11B3F" w:rsidRPr="005F7573" w:rsidRDefault="005F7573" w:rsidP="005F75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573">
        <w:rPr>
          <w:rFonts w:ascii="Times New Roman" w:hAnsi="Times New Roman" w:cs="Times New Roman"/>
          <w:sz w:val="24"/>
          <w:szCs w:val="24"/>
        </w:rPr>
        <w:t>Шри-Ланка</w:t>
      </w:r>
    </w:p>
    <w:sectPr w:rsidR="00E11B3F" w:rsidRPr="005F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137"/>
    <w:multiLevelType w:val="hybridMultilevel"/>
    <w:tmpl w:val="1EEA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7D"/>
    <w:rsid w:val="005F7573"/>
    <w:rsid w:val="006B0A7D"/>
    <w:rsid w:val="00E1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32AA0-1D3B-4C59-8F22-423EE68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5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2021-04-26T15:08:00Z</dcterms:created>
  <dcterms:modified xsi:type="dcterms:W3CDTF">2021-04-26T15:13:00Z</dcterms:modified>
</cp:coreProperties>
</file>